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34FE1" w14:textId="5C914594" w:rsidR="006078E8" w:rsidRPr="00CF769B" w:rsidRDefault="006078E8" w:rsidP="007A5531">
      <w:pPr>
        <w:spacing w:after="0" w:line="240" w:lineRule="auto"/>
        <w:jc w:val="center"/>
        <w:rPr>
          <w:b/>
          <w:bCs/>
          <w:sz w:val="24"/>
          <w:szCs w:val="24"/>
        </w:rPr>
      </w:pPr>
      <w:r w:rsidRPr="00CF769B">
        <w:rPr>
          <w:b/>
          <w:bCs/>
          <w:sz w:val="24"/>
          <w:szCs w:val="24"/>
        </w:rPr>
        <w:t>Higher Education Challenge Grant Project</w:t>
      </w:r>
    </w:p>
    <w:p w14:paraId="072C3DC3" w14:textId="77777777" w:rsidR="006078E8" w:rsidRPr="00CF769B" w:rsidRDefault="006078E8" w:rsidP="007A5531">
      <w:pPr>
        <w:spacing w:after="0" w:line="240" w:lineRule="auto"/>
        <w:jc w:val="center"/>
        <w:rPr>
          <w:b/>
          <w:bCs/>
          <w:noProof/>
          <w:sz w:val="24"/>
          <w:szCs w:val="24"/>
        </w:rPr>
      </w:pPr>
      <w:bookmarkStart w:id="0" w:name="_Hlk9764213"/>
      <w:r w:rsidRPr="00CF769B">
        <w:rPr>
          <w:b/>
          <w:bCs/>
          <w:noProof/>
          <w:sz w:val="24"/>
          <w:szCs w:val="24"/>
        </w:rPr>
        <w:t>‘Enhancing Educational Outcomes for Plant Genetic Resources Conservation and Use</w:t>
      </w:r>
      <w:bookmarkEnd w:id="0"/>
      <w:r w:rsidRPr="00CF769B">
        <w:rPr>
          <w:b/>
          <w:bCs/>
          <w:noProof/>
          <w:sz w:val="24"/>
          <w:szCs w:val="24"/>
        </w:rPr>
        <w:t>’</w:t>
      </w:r>
    </w:p>
    <w:p w14:paraId="208E2AD0" w14:textId="776F2CD2" w:rsidR="00F25039" w:rsidRPr="00CF769B" w:rsidRDefault="00686C2A" w:rsidP="007A5531">
      <w:pPr>
        <w:spacing w:after="0" w:line="240" w:lineRule="auto"/>
        <w:jc w:val="center"/>
        <w:rPr>
          <w:b/>
          <w:bCs/>
          <w:noProof/>
          <w:sz w:val="24"/>
          <w:szCs w:val="24"/>
        </w:rPr>
      </w:pPr>
      <w:r>
        <w:rPr>
          <w:b/>
          <w:bCs/>
          <w:noProof/>
          <w:sz w:val="24"/>
          <w:szCs w:val="24"/>
        </w:rPr>
        <w:t>Meeting notes</w:t>
      </w:r>
      <w:r w:rsidR="006078E8" w:rsidRPr="00CF769B">
        <w:rPr>
          <w:b/>
          <w:bCs/>
          <w:noProof/>
          <w:sz w:val="24"/>
          <w:szCs w:val="24"/>
        </w:rPr>
        <w:t xml:space="preserve"> </w:t>
      </w:r>
      <w:r w:rsidR="00736FC2">
        <w:rPr>
          <w:b/>
          <w:bCs/>
          <w:noProof/>
          <w:sz w:val="24"/>
          <w:szCs w:val="24"/>
        </w:rPr>
        <w:t>February 6, 2024</w:t>
      </w:r>
      <w:r w:rsidR="00807974" w:rsidRPr="00CF769B">
        <w:rPr>
          <w:b/>
          <w:bCs/>
          <w:noProof/>
          <w:sz w:val="24"/>
          <w:szCs w:val="24"/>
        </w:rPr>
        <w:t xml:space="preserve">, </w:t>
      </w:r>
      <w:r w:rsidR="006078E8" w:rsidRPr="00CF769B">
        <w:rPr>
          <w:b/>
          <w:bCs/>
          <w:noProof/>
          <w:sz w:val="24"/>
          <w:szCs w:val="24"/>
        </w:rPr>
        <w:t>1</w:t>
      </w:r>
      <w:r w:rsidR="007C2D9C" w:rsidRPr="00CF769B">
        <w:rPr>
          <w:b/>
          <w:bCs/>
          <w:noProof/>
          <w:sz w:val="24"/>
          <w:szCs w:val="24"/>
        </w:rPr>
        <w:t>0</w:t>
      </w:r>
      <w:r w:rsidR="006078E8" w:rsidRPr="00CF769B">
        <w:rPr>
          <w:b/>
          <w:bCs/>
          <w:noProof/>
          <w:sz w:val="24"/>
          <w:szCs w:val="24"/>
        </w:rPr>
        <w:t xml:space="preserve"> am</w:t>
      </w:r>
      <w:r w:rsidR="00EF4F29" w:rsidRPr="00CF769B">
        <w:rPr>
          <w:b/>
          <w:bCs/>
          <w:noProof/>
          <w:sz w:val="24"/>
          <w:szCs w:val="24"/>
        </w:rPr>
        <w:t xml:space="preserve"> M</w:t>
      </w:r>
      <w:r w:rsidR="00DE67A2">
        <w:rPr>
          <w:b/>
          <w:bCs/>
          <w:noProof/>
          <w:sz w:val="24"/>
          <w:szCs w:val="24"/>
        </w:rPr>
        <w:t>S</w:t>
      </w:r>
      <w:r w:rsidR="00EF4F29" w:rsidRPr="00CF769B">
        <w:rPr>
          <w:b/>
          <w:bCs/>
          <w:noProof/>
          <w:sz w:val="24"/>
          <w:szCs w:val="24"/>
        </w:rPr>
        <w:t>T</w:t>
      </w:r>
    </w:p>
    <w:p w14:paraId="10F1F3C7" w14:textId="77777777" w:rsidR="00450C90" w:rsidRPr="00736FC2" w:rsidRDefault="00450C90" w:rsidP="00736FC2">
      <w:pPr>
        <w:pStyle w:val="NormalWeb"/>
        <w:spacing w:before="0" w:beforeAutospacing="0" w:after="0" w:afterAutospacing="0"/>
        <w:rPr>
          <w:b/>
          <w:bCs/>
          <w:sz w:val="24"/>
          <w:szCs w:val="24"/>
        </w:rPr>
      </w:pPr>
    </w:p>
    <w:p w14:paraId="62CF07A6" w14:textId="6A018AA6" w:rsidR="00840AD1" w:rsidRPr="00CF769B" w:rsidRDefault="00686C2A" w:rsidP="007A5531">
      <w:pPr>
        <w:tabs>
          <w:tab w:val="left" w:pos="1170"/>
        </w:tabs>
        <w:spacing w:after="0" w:line="240" w:lineRule="auto"/>
        <w:rPr>
          <w:sz w:val="24"/>
          <w:szCs w:val="24"/>
        </w:rPr>
      </w:pPr>
      <w:r>
        <w:rPr>
          <w:sz w:val="24"/>
          <w:szCs w:val="24"/>
        </w:rPr>
        <w:t>Present</w:t>
      </w:r>
      <w:r w:rsidR="00840AD1" w:rsidRPr="00CF769B">
        <w:rPr>
          <w:sz w:val="24"/>
          <w:szCs w:val="24"/>
        </w:rPr>
        <w:t>:</w:t>
      </w:r>
      <w:r w:rsidR="00840AD1" w:rsidRPr="00CF769B">
        <w:rPr>
          <w:sz w:val="24"/>
          <w:szCs w:val="24"/>
        </w:rPr>
        <w:tab/>
        <w:t>Pat Byrne, CSU Soil and Crop Sciences</w:t>
      </w:r>
    </w:p>
    <w:p w14:paraId="3C7E300A" w14:textId="77777777" w:rsidR="00840AD1" w:rsidRPr="00CF769B" w:rsidRDefault="00840AD1" w:rsidP="007A5531">
      <w:pPr>
        <w:tabs>
          <w:tab w:val="left" w:pos="1170"/>
        </w:tabs>
        <w:spacing w:after="0" w:line="240" w:lineRule="auto"/>
        <w:rPr>
          <w:sz w:val="24"/>
          <w:szCs w:val="24"/>
        </w:rPr>
      </w:pPr>
      <w:r w:rsidRPr="00CF769B">
        <w:rPr>
          <w:sz w:val="24"/>
          <w:szCs w:val="24"/>
        </w:rPr>
        <w:tab/>
        <w:t>Jill Zarestky, CSU School of Education</w:t>
      </w:r>
    </w:p>
    <w:p w14:paraId="11A3B328" w14:textId="2C7DDFA8" w:rsidR="00C40E44" w:rsidRPr="00CF769B" w:rsidRDefault="00C40E44" w:rsidP="007A5531">
      <w:pPr>
        <w:tabs>
          <w:tab w:val="left" w:pos="1170"/>
        </w:tabs>
        <w:spacing w:after="0" w:line="240" w:lineRule="auto"/>
        <w:rPr>
          <w:sz w:val="24"/>
          <w:szCs w:val="24"/>
        </w:rPr>
      </w:pPr>
      <w:r w:rsidRPr="00CF769B">
        <w:rPr>
          <w:sz w:val="24"/>
          <w:szCs w:val="24"/>
        </w:rPr>
        <w:tab/>
        <w:t>Kat Chen, CSU/NLGRP</w:t>
      </w:r>
    </w:p>
    <w:p w14:paraId="35C16280" w14:textId="77777777" w:rsidR="00EB08A5" w:rsidRPr="00CF769B" w:rsidRDefault="00EB08A5" w:rsidP="007A5531">
      <w:pPr>
        <w:tabs>
          <w:tab w:val="left" w:pos="1170"/>
        </w:tabs>
        <w:spacing w:after="0" w:line="240" w:lineRule="auto"/>
        <w:rPr>
          <w:sz w:val="24"/>
          <w:szCs w:val="24"/>
        </w:rPr>
      </w:pPr>
      <w:r w:rsidRPr="00CF769B">
        <w:rPr>
          <w:sz w:val="24"/>
          <w:szCs w:val="24"/>
        </w:rPr>
        <w:tab/>
        <w:t>Deana Namuth-Covert, CSU College of Agricultural Sciences</w:t>
      </w:r>
    </w:p>
    <w:p w14:paraId="37CEC7F9" w14:textId="3BB601A5" w:rsidR="00C40E44" w:rsidRPr="00CF769B" w:rsidRDefault="00C40E44" w:rsidP="007A5531">
      <w:pPr>
        <w:tabs>
          <w:tab w:val="left" w:pos="1170"/>
        </w:tabs>
        <w:spacing w:after="0" w:line="240" w:lineRule="auto"/>
        <w:rPr>
          <w:sz w:val="24"/>
          <w:szCs w:val="24"/>
        </w:rPr>
      </w:pPr>
      <w:r w:rsidRPr="00CF769B">
        <w:rPr>
          <w:sz w:val="24"/>
          <w:szCs w:val="24"/>
        </w:rPr>
        <w:tab/>
        <w:t>Gayle Volk, USDA-ARS, Fort Collins</w:t>
      </w:r>
    </w:p>
    <w:p w14:paraId="79BAFE92" w14:textId="2D21C700" w:rsidR="008D496C" w:rsidRPr="00CF769B" w:rsidRDefault="008D496C" w:rsidP="007A5531">
      <w:pPr>
        <w:spacing w:after="0" w:line="240" w:lineRule="auto"/>
        <w:ind w:left="360" w:hanging="360"/>
        <w:rPr>
          <w:sz w:val="24"/>
          <w:szCs w:val="24"/>
        </w:rPr>
      </w:pPr>
    </w:p>
    <w:p w14:paraId="037C1AF7" w14:textId="77777777" w:rsidR="00686C2A" w:rsidRDefault="00C42755" w:rsidP="003E3E2A">
      <w:pPr>
        <w:pStyle w:val="ListParagraph"/>
        <w:numPr>
          <w:ilvl w:val="0"/>
          <w:numId w:val="8"/>
        </w:numPr>
        <w:tabs>
          <w:tab w:val="left" w:pos="900"/>
        </w:tabs>
        <w:spacing w:after="0" w:line="240" w:lineRule="auto"/>
        <w:ind w:left="360"/>
        <w:contextualSpacing w:val="0"/>
        <w:rPr>
          <w:sz w:val="24"/>
          <w:szCs w:val="24"/>
        </w:rPr>
      </w:pPr>
      <w:r>
        <w:rPr>
          <w:sz w:val="24"/>
          <w:szCs w:val="24"/>
        </w:rPr>
        <w:t>Pat</w:t>
      </w:r>
      <w:r w:rsidR="00A12D14">
        <w:rPr>
          <w:sz w:val="24"/>
          <w:szCs w:val="24"/>
        </w:rPr>
        <w:t>:</w:t>
      </w:r>
    </w:p>
    <w:p w14:paraId="57C9822F" w14:textId="25CC5FF4" w:rsidR="00A12D14" w:rsidRDefault="00686C2A" w:rsidP="00EB7FF3">
      <w:pPr>
        <w:pStyle w:val="ListParagraph"/>
        <w:numPr>
          <w:ilvl w:val="1"/>
          <w:numId w:val="16"/>
        </w:numPr>
        <w:tabs>
          <w:tab w:val="left" w:pos="900"/>
        </w:tabs>
        <w:spacing w:after="0" w:line="240" w:lineRule="auto"/>
        <w:ind w:left="900"/>
        <w:contextualSpacing w:val="0"/>
        <w:rPr>
          <w:sz w:val="24"/>
          <w:szCs w:val="24"/>
        </w:rPr>
      </w:pPr>
      <w:r>
        <w:rPr>
          <w:sz w:val="24"/>
          <w:szCs w:val="24"/>
        </w:rPr>
        <w:t xml:space="preserve">Several members of the </w:t>
      </w:r>
      <w:r w:rsidR="00086030">
        <w:rPr>
          <w:sz w:val="24"/>
          <w:szCs w:val="24"/>
        </w:rPr>
        <w:t xml:space="preserve">Advisory Council </w:t>
      </w:r>
      <w:r>
        <w:rPr>
          <w:sz w:val="24"/>
          <w:szCs w:val="24"/>
        </w:rPr>
        <w:t xml:space="preserve">met with Gayle and Pat on Jan. 31 to discuss </w:t>
      </w:r>
      <w:r w:rsidR="00C844A4">
        <w:rPr>
          <w:sz w:val="24"/>
          <w:szCs w:val="24"/>
        </w:rPr>
        <w:t>future funding</w:t>
      </w:r>
      <w:r>
        <w:rPr>
          <w:sz w:val="24"/>
          <w:szCs w:val="24"/>
        </w:rPr>
        <w:t xml:space="preserve"> of the HEC project. Council members agreed that the project met a unique need and encouraged efforts to secure additional funding. </w:t>
      </w:r>
      <w:r w:rsidR="00EB7FF3">
        <w:rPr>
          <w:sz w:val="24"/>
          <w:szCs w:val="24"/>
        </w:rPr>
        <w:t xml:space="preserve">Tara Moreau suggested checking the Global Environmental Fund, which includes funding for crop wild relatives. Clare Coyne </w:t>
      </w:r>
      <w:r w:rsidR="00C61F0D">
        <w:rPr>
          <w:sz w:val="24"/>
          <w:szCs w:val="24"/>
        </w:rPr>
        <w:t xml:space="preserve">(USDA and Washington State Univ., Pullman) </w:t>
      </w:r>
      <w:r w:rsidR="00EB7FF3">
        <w:rPr>
          <w:sz w:val="24"/>
          <w:szCs w:val="24"/>
        </w:rPr>
        <w:t>offered to take the lead on a new HEC project proposal, potentially focusing on small-scale seed conservation. However, the deadline is March 5.</w:t>
      </w:r>
    </w:p>
    <w:p w14:paraId="03A7AB5F" w14:textId="4E4C1396" w:rsidR="003E3E2A" w:rsidRDefault="003E3E2A" w:rsidP="00EB7FF3">
      <w:pPr>
        <w:pStyle w:val="ListParagraph"/>
        <w:numPr>
          <w:ilvl w:val="1"/>
          <w:numId w:val="17"/>
        </w:numPr>
        <w:tabs>
          <w:tab w:val="left" w:pos="900"/>
        </w:tabs>
        <w:spacing w:after="0" w:line="240" w:lineRule="auto"/>
        <w:ind w:left="900"/>
        <w:contextualSpacing w:val="0"/>
        <w:rPr>
          <w:sz w:val="24"/>
          <w:szCs w:val="24"/>
        </w:rPr>
      </w:pPr>
      <w:r>
        <w:rPr>
          <w:sz w:val="24"/>
          <w:szCs w:val="24"/>
        </w:rPr>
        <w:t>Assibi</w:t>
      </w:r>
      <w:r w:rsidR="00686C2A">
        <w:rPr>
          <w:sz w:val="24"/>
          <w:szCs w:val="24"/>
        </w:rPr>
        <w:t xml:space="preserve"> has taken a position with USDA and is no longer with ISU. Stephen Gray is now being advised by Walter Suza. Stephen has started a job in the seed industry, but plans to finish his thesis and graduate some time this year.</w:t>
      </w:r>
    </w:p>
    <w:p w14:paraId="6894359D" w14:textId="77777777" w:rsidR="00A12D14" w:rsidRPr="006F5775" w:rsidRDefault="00A12D14" w:rsidP="00086030">
      <w:pPr>
        <w:spacing w:after="0" w:line="240" w:lineRule="auto"/>
        <w:rPr>
          <w:sz w:val="24"/>
          <w:szCs w:val="24"/>
        </w:rPr>
      </w:pPr>
    </w:p>
    <w:p w14:paraId="47963967" w14:textId="77777777" w:rsidR="00EB7FF3" w:rsidRDefault="00086030" w:rsidP="00736FC2">
      <w:pPr>
        <w:pStyle w:val="ListParagraph"/>
        <w:numPr>
          <w:ilvl w:val="0"/>
          <w:numId w:val="8"/>
        </w:numPr>
        <w:tabs>
          <w:tab w:val="left" w:pos="1080"/>
        </w:tabs>
        <w:spacing w:after="0" w:line="240" w:lineRule="auto"/>
        <w:ind w:left="360"/>
        <w:contextualSpacing w:val="0"/>
        <w:rPr>
          <w:sz w:val="24"/>
          <w:szCs w:val="24"/>
        </w:rPr>
      </w:pPr>
      <w:r w:rsidRPr="00086030">
        <w:rPr>
          <w:sz w:val="24"/>
          <w:szCs w:val="24"/>
        </w:rPr>
        <w:t>Gayle:</w:t>
      </w:r>
    </w:p>
    <w:p w14:paraId="702C904A" w14:textId="4765F5E8" w:rsidR="00736FC2" w:rsidRDefault="00086030" w:rsidP="007F6FD8">
      <w:pPr>
        <w:pStyle w:val="ListParagraph"/>
        <w:numPr>
          <w:ilvl w:val="0"/>
          <w:numId w:val="13"/>
        </w:numPr>
        <w:spacing w:after="0" w:line="240" w:lineRule="auto"/>
        <w:ind w:left="900"/>
        <w:contextualSpacing w:val="0"/>
        <w:rPr>
          <w:sz w:val="24"/>
          <w:szCs w:val="24"/>
        </w:rPr>
      </w:pPr>
      <w:r w:rsidRPr="00086030">
        <w:rPr>
          <w:sz w:val="24"/>
          <w:szCs w:val="24"/>
        </w:rPr>
        <w:t>CSU Online courses</w:t>
      </w:r>
      <w:r w:rsidR="00062E74">
        <w:rPr>
          <w:sz w:val="24"/>
          <w:szCs w:val="24"/>
        </w:rPr>
        <w:t xml:space="preserve"> discussion with Geoff Morris, Jan. 30</w:t>
      </w:r>
      <w:r w:rsidR="00EB7FF3">
        <w:rPr>
          <w:sz w:val="24"/>
          <w:szCs w:val="24"/>
        </w:rPr>
        <w:t xml:space="preserve">. Geoff may not be able to teach the courses in the future, at least not every year. One possibility is that his wife, Davina Rhodes in Horticulture, could take over Courses 1 and 3, with Gayle continuing to teach Course 2 (Conservation). Geoff and Davina will discuss with their department heads. </w:t>
      </w:r>
      <w:r w:rsidR="008129F5">
        <w:rPr>
          <w:sz w:val="24"/>
          <w:szCs w:val="24"/>
        </w:rPr>
        <w:t>Meanwhile, Crop Trust has shared results of their course evaluation survey by students they funded. Results were generally favorable, though several students thought the courses required too much work while they were working full-time jobs.</w:t>
      </w:r>
    </w:p>
    <w:p w14:paraId="59127728" w14:textId="2D046946" w:rsidR="00086030" w:rsidRPr="00EB7FF3" w:rsidRDefault="00736FC2" w:rsidP="007F6FD8">
      <w:pPr>
        <w:pStyle w:val="ListParagraph"/>
        <w:numPr>
          <w:ilvl w:val="0"/>
          <w:numId w:val="13"/>
        </w:numPr>
        <w:spacing w:after="0" w:line="240" w:lineRule="auto"/>
        <w:ind w:left="900"/>
        <w:rPr>
          <w:sz w:val="24"/>
          <w:szCs w:val="24"/>
        </w:rPr>
      </w:pPr>
      <w:r w:rsidRPr="00EB7FF3">
        <w:rPr>
          <w:sz w:val="24"/>
          <w:szCs w:val="24"/>
        </w:rPr>
        <w:t>T</w:t>
      </w:r>
      <w:r w:rsidR="005F62BC" w:rsidRPr="00EB7FF3">
        <w:rPr>
          <w:sz w:val="24"/>
          <w:szCs w:val="24"/>
        </w:rPr>
        <w:t>ravels and projects</w:t>
      </w:r>
      <w:r w:rsidR="00EB7FF3">
        <w:rPr>
          <w:sz w:val="24"/>
          <w:szCs w:val="24"/>
        </w:rPr>
        <w:t>. Gayle has recently visited NPGS sites in Miami and Puerto Rico, recording videos and soliciting success stories for GRIN-U. She’s currently in Arizona, where she will visit with curators of the Desert Legume collection, which is affiliated with NPGS.</w:t>
      </w:r>
    </w:p>
    <w:p w14:paraId="3472291A" w14:textId="77777777" w:rsidR="00086030" w:rsidRPr="00086030" w:rsidRDefault="00086030" w:rsidP="00086030">
      <w:pPr>
        <w:spacing w:after="0" w:line="240" w:lineRule="auto"/>
        <w:rPr>
          <w:sz w:val="24"/>
          <w:szCs w:val="24"/>
        </w:rPr>
      </w:pPr>
    </w:p>
    <w:p w14:paraId="7B811D70" w14:textId="77777777" w:rsidR="008129F5" w:rsidRDefault="00A12D14" w:rsidP="00086030">
      <w:pPr>
        <w:pStyle w:val="ListParagraph"/>
        <w:numPr>
          <w:ilvl w:val="0"/>
          <w:numId w:val="8"/>
        </w:numPr>
        <w:spacing w:after="0" w:line="240" w:lineRule="auto"/>
        <w:ind w:left="360"/>
        <w:contextualSpacing w:val="0"/>
        <w:rPr>
          <w:sz w:val="24"/>
          <w:szCs w:val="24"/>
        </w:rPr>
      </w:pPr>
      <w:r w:rsidRPr="00CF769B">
        <w:rPr>
          <w:sz w:val="24"/>
          <w:szCs w:val="24"/>
        </w:rPr>
        <w:t>Jill:</w:t>
      </w:r>
    </w:p>
    <w:p w14:paraId="18D9C17F" w14:textId="3069AA8B" w:rsidR="00A12D14" w:rsidRDefault="00A12D14" w:rsidP="007F6FD8">
      <w:pPr>
        <w:pStyle w:val="ListParagraph"/>
        <w:numPr>
          <w:ilvl w:val="0"/>
          <w:numId w:val="18"/>
        </w:numPr>
        <w:spacing w:after="0" w:line="240" w:lineRule="auto"/>
        <w:ind w:left="900"/>
        <w:contextualSpacing w:val="0"/>
        <w:rPr>
          <w:sz w:val="24"/>
          <w:szCs w:val="24"/>
        </w:rPr>
      </w:pPr>
      <w:r w:rsidRPr="00CF769B">
        <w:rPr>
          <w:sz w:val="24"/>
          <w:szCs w:val="24"/>
        </w:rPr>
        <w:t>Evaluation of CSU Online Courses</w:t>
      </w:r>
      <w:r w:rsidR="008129F5">
        <w:rPr>
          <w:sz w:val="24"/>
          <w:szCs w:val="24"/>
        </w:rPr>
        <w:t xml:space="preserve">. A request to complete the online survey was sent out last week, and Geoff followed up with a reminder </w:t>
      </w:r>
      <w:r w:rsidR="00C61F0D">
        <w:rPr>
          <w:sz w:val="24"/>
          <w:szCs w:val="24"/>
        </w:rPr>
        <w:t xml:space="preserve">to the students </w:t>
      </w:r>
      <w:r w:rsidR="008129F5">
        <w:rPr>
          <w:sz w:val="24"/>
          <w:szCs w:val="24"/>
        </w:rPr>
        <w:t xml:space="preserve">this week. </w:t>
      </w:r>
    </w:p>
    <w:p w14:paraId="343DB309" w14:textId="6268F181" w:rsidR="008129F5" w:rsidRDefault="008129F5" w:rsidP="007F6FD8">
      <w:pPr>
        <w:pStyle w:val="ListParagraph"/>
        <w:numPr>
          <w:ilvl w:val="0"/>
          <w:numId w:val="18"/>
        </w:numPr>
        <w:spacing w:after="0" w:line="240" w:lineRule="auto"/>
        <w:ind w:left="900"/>
        <w:contextualSpacing w:val="0"/>
        <w:rPr>
          <w:sz w:val="24"/>
          <w:szCs w:val="24"/>
        </w:rPr>
      </w:pPr>
      <w:r>
        <w:rPr>
          <w:sz w:val="24"/>
          <w:szCs w:val="24"/>
        </w:rPr>
        <w:t>Survey of GRIN-U users. There has been about a 25% response rate for the survey.</w:t>
      </w:r>
    </w:p>
    <w:p w14:paraId="74E0E978" w14:textId="77777777" w:rsidR="00A12D14" w:rsidRPr="007A5531" w:rsidRDefault="00A12D14" w:rsidP="00086030">
      <w:pPr>
        <w:spacing w:after="0" w:line="240" w:lineRule="auto"/>
        <w:rPr>
          <w:sz w:val="24"/>
          <w:szCs w:val="24"/>
        </w:rPr>
      </w:pPr>
    </w:p>
    <w:p w14:paraId="0370103E" w14:textId="5403AD5C" w:rsidR="005F64B7" w:rsidRPr="004C0727" w:rsidRDefault="005F64B7" w:rsidP="005F64B7">
      <w:pPr>
        <w:pStyle w:val="ListParagraph"/>
        <w:numPr>
          <w:ilvl w:val="0"/>
          <w:numId w:val="8"/>
        </w:numPr>
        <w:spacing w:after="0" w:line="240" w:lineRule="auto"/>
        <w:ind w:left="360"/>
        <w:contextualSpacing w:val="0"/>
        <w:rPr>
          <w:sz w:val="24"/>
          <w:szCs w:val="24"/>
        </w:rPr>
      </w:pPr>
      <w:r w:rsidRPr="004C0727">
        <w:rPr>
          <w:sz w:val="24"/>
          <w:szCs w:val="24"/>
        </w:rPr>
        <w:t>Gary</w:t>
      </w:r>
      <w:r w:rsidR="008129F5">
        <w:rPr>
          <w:sz w:val="24"/>
          <w:szCs w:val="24"/>
        </w:rPr>
        <w:t xml:space="preserve"> was not able to attend, </w:t>
      </w:r>
      <w:r w:rsidR="007F6FD8">
        <w:rPr>
          <w:sz w:val="24"/>
          <w:szCs w:val="24"/>
        </w:rPr>
        <w:t>but emailed that the n</w:t>
      </w:r>
      <w:r w:rsidR="003E3E2A">
        <w:rPr>
          <w:sz w:val="24"/>
          <w:szCs w:val="24"/>
        </w:rPr>
        <w:t xml:space="preserve">ext GRIN-U newsletter </w:t>
      </w:r>
      <w:r w:rsidR="007F6FD8">
        <w:rPr>
          <w:sz w:val="24"/>
          <w:szCs w:val="24"/>
        </w:rPr>
        <w:t xml:space="preserve">will be sent </w:t>
      </w:r>
      <w:r w:rsidR="003E3E2A">
        <w:rPr>
          <w:sz w:val="24"/>
          <w:szCs w:val="24"/>
        </w:rPr>
        <w:t>on Feb. 12.</w:t>
      </w:r>
    </w:p>
    <w:p w14:paraId="140C2D5D" w14:textId="77777777" w:rsidR="005F64B7" w:rsidRPr="004C0727" w:rsidRDefault="005F64B7" w:rsidP="005F64B7">
      <w:pPr>
        <w:spacing w:after="0" w:line="240" w:lineRule="auto"/>
        <w:rPr>
          <w:sz w:val="24"/>
          <w:szCs w:val="24"/>
        </w:rPr>
      </w:pPr>
    </w:p>
    <w:p w14:paraId="26A9BFB4" w14:textId="4071AE09" w:rsidR="00012DA7" w:rsidRDefault="00012DA7" w:rsidP="00086030">
      <w:pPr>
        <w:pStyle w:val="ListParagraph"/>
        <w:numPr>
          <w:ilvl w:val="0"/>
          <w:numId w:val="8"/>
        </w:numPr>
        <w:spacing w:after="0" w:line="240" w:lineRule="auto"/>
        <w:ind w:left="360"/>
        <w:contextualSpacing w:val="0"/>
        <w:rPr>
          <w:sz w:val="24"/>
          <w:szCs w:val="24"/>
        </w:rPr>
      </w:pPr>
      <w:r w:rsidRPr="007C7408">
        <w:rPr>
          <w:sz w:val="24"/>
          <w:szCs w:val="24"/>
        </w:rPr>
        <w:t>Deana</w:t>
      </w:r>
      <w:r w:rsidR="007F6FD8">
        <w:rPr>
          <w:sz w:val="24"/>
          <w:szCs w:val="24"/>
        </w:rPr>
        <w:t xml:space="preserve"> will send the latest ebook usage stats. She will contact Tara Moreau about the Crop Wild Relative symposium in Denver in September.</w:t>
      </w:r>
    </w:p>
    <w:p w14:paraId="2E73EBB6" w14:textId="77777777" w:rsidR="00A12D14" w:rsidRDefault="00A12D14" w:rsidP="00086030">
      <w:pPr>
        <w:spacing w:after="0" w:line="240" w:lineRule="auto"/>
        <w:rPr>
          <w:sz w:val="24"/>
          <w:szCs w:val="24"/>
        </w:rPr>
      </w:pPr>
    </w:p>
    <w:p w14:paraId="79675224" w14:textId="77777777" w:rsidR="007F6FD8" w:rsidRDefault="00A12D14" w:rsidP="00086030">
      <w:pPr>
        <w:pStyle w:val="ListParagraph"/>
        <w:numPr>
          <w:ilvl w:val="0"/>
          <w:numId w:val="8"/>
        </w:numPr>
        <w:spacing w:after="0" w:line="240" w:lineRule="auto"/>
        <w:ind w:left="360"/>
        <w:contextualSpacing w:val="0"/>
        <w:rPr>
          <w:sz w:val="24"/>
          <w:szCs w:val="24"/>
        </w:rPr>
      </w:pPr>
      <w:r>
        <w:rPr>
          <w:sz w:val="24"/>
          <w:szCs w:val="24"/>
        </w:rPr>
        <w:t>Kat:</w:t>
      </w:r>
    </w:p>
    <w:p w14:paraId="2AD6FBA1" w14:textId="51FEE1EF" w:rsidR="007F6FD8" w:rsidRDefault="007F6FD8" w:rsidP="007F6FD8">
      <w:pPr>
        <w:pStyle w:val="ListParagraph"/>
        <w:numPr>
          <w:ilvl w:val="0"/>
          <w:numId w:val="19"/>
        </w:numPr>
        <w:spacing w:after="0" w:line="240" w:lineRule="auto"/>
        <w:ind w:left="900"/>
        <w:rPr>
          <w:sz w:val="24"/>
          <w:szCs w:val="24"/>
        </w:rPr>
      </w:pPr>
      <w:r>
        <w:rPr>
          <w:sz w:val="24"/>
          <w:szCs w:val="24"/>
        </w:rPr>
        <w:lastRenderedPageBreak/>
        <w:t xml:space="preserve">There will be about 20 items to include in the </w:t>
      </w:r>
      <w:r w:rsidR="00FF4806">
        <w:rPr>
          <w:sz w:val="24"/>
          <w:szCs w:val="24"/>
        </w:rPr>
        <w:t xml:space="preserve">upcoming </w:t>
      </w:r>
      <w:r>
        <w:rPr>
          <w:sz w:val="24"/>
          <w:szCs w:val="24"/>
        </w:rPr>
        <w:t>GRIN-U newsletter.</w:t>
      </w:r>
    </w:p>
    <w:p w14:paraId="5C308E06" w14:textId="2522CA34" w:rsidR="00A12D14" w:rsidRDefault="007F6FD8" w:rsidP="007F6FD8">
      <w:pPr>
        <w:pStyle w:val="ListParagraph"/>
        <w:numPr>
          <w:ilvl w:val="0"/>
          <w:numId w:val="19"/>
        </w:numPr>
        <w:spacing w:after="0" w:line="240" w:lineRule="auto"/>
        <w:ind w:left="900"/>
        <w:rPr>
          <w:sz w:val="24"/>
          <w:szCs w:val="24"/>
        </w:rPr>
      </w:pPr>
      <w:r>
        <w:rPr>
          <w:sz w:val="24"/>
          <w:szCs w:val="24"/>
        </w:rPr>
        <w:t>Translation of the Crop Wild Relatives ebook into Spanish is underway</w:t>
      </w:r>
      <w:r w:rsidR="00FF4806">
        <w:rPr>
          <w:sz w:val="24"/>
          <w:szCs w:val="24"/>
        </w:rPr>
        <w:t>.</w:t>
      </w:r>
    </w:p>
    <w:p w14:paraId="0B233745" w14:textId="078D4C07" w:rsidR="00FF4806" w:rsidRPr="007F6FD8" w:rsidRDefault="00FF4806" w:rsidP="007F6FD8">
      <w:pPr>
        <w:pStyle w:val="ListParagraph"/>
        <w:numPr>
          <w:ilvl w:val="0"/>
          <w:numId w:val="19"/>
        </w:numPr>
        <w:spacing w:after="0" w:line="240" w:lineRule="auto"/>
        <w:ind w:left="900"/>
        <w:rPr>
          <w:sz w:val="24"/>
          <w:szCs w:val="24"/>
        </w:rPr>
      </w:pPr>
      <w:r>
        <w:rPr>
          <w:sz w:val="24"/>
          <w:szCs w:val="24"/>
        </w:rPr>
        <w:t>Current projects include potato videos from Sturgeon Bay, WI</w:t>
      </w:r>
      <w:r w:rsidR="00FF2264">
        <w:rPr>
          <w:sz w:val="24"/>
          <w:szCs w:val="24"/>
        </w:rPr>
        <w:t>,</w:t>
      </w:r>
      <w:r>
        <w:rPr>
          <w:sz w:val="24"/>
          <w:szCs w:val="24"/>
        </w:rPr>
        <w:t xml:space="preserve"> cryopreservation ebook chapters, and success stories.</w:t>
      </w:r>
    </w:p>
    <w:p w14:paraId="37D4CA6D" w14:textId="77777777" w:rsidR="006F5775" w:rsidRDefault="006F5775" w:rsidP="00086030">
      <w:pPr>
        <w:spacing w:after="0" w:line="240" w:lineRule="auto"/>
        <w:rPr>
          <w:sz w:val="24"/>
          <w:szCs w:val="24"/>
        </w:rPr>
      </w:pPr>
    </w:p>
    <w:p w14:paraId="155D007A" w14:textId="77777777" w:rsidR="00FF4806" w:rsidRDefault="00A12D14" w:rsidP="00086030">
      <w:pPr>
        <w:pStyle w:val="ListParagraph"/>
        <w:numPr>
          <w:ilvl w:val="0"/>
          <w:numId w:val="11"/>
        </w:numPr>
        <w:spacing w:after="0" w:line="240" w:lineRule="auto"/>
        <w:ind w:left="360"/>
        <w:contextualSpacing w:val="0"/>
        <w:rPr>
          <w:sz w:val="24"/>
          <w:szCs w:val="24"/>
        </w:rPr>
      </w:pPr>
      <w:r>
        <w:rPr>
          <w:sz w:val="24"/>
          <w:szCs w:val="24"/>
        </w:rPr>
        <w:t>Pat:</w:t>
      </w:r>
    </w:p>
    <w:p w14:paraId="381263CA" w14:textId="410F4B95" w:rsidR="00FF4806" w:rsidRDefault="00FF4806" w:rsidP="00FF4806">
      <w:pPr>
        <w:pStyle w:val="ListParagraph"/>
        <w:numPr>
          <w:ilvl w:val="0"/>
          <w:numId w:val="20"/>
        </w:numPr>
        <w:spacing w:after="0" w:line="240" w:lineRule="auto"/>
        <w:ind w:left="900"/>
        <w:contextualSpacing w:val="0"/>
        <w:rPr>
          <w:sz w:val="24"/>
          <w:szCs w:val="24"/>
        </w:rPr>
      </w:pPr>
      <w:r>
        <w:rPr>
          <w:sz w:val="24"/>
          <w:szCs w:val="24"/>
        </w:rPr>
        <w:t xml:space="preserve">The </w:t>
      </w:r>
      <w:r w:rsidR="00062E74">
        <w:rPr>
          <w:sz w:val="24"/>
          <w:szCs w:val="24"/>
        </w:rPr>
        <w:t>Semilla project at Spur</w:t>
      </w:r>
      <w:r>
        <w:rPr>
          <w:sz w:val="24"/>
          <w:szCs w:val="24"/>
        </w:rPr>
        <w:t xml:space="preserve"> (tours and presentations to students from high-minority high schools) will continue this semester. Pat will present on Feb. 21 and March 6.</w:t>
      </w:r>
    </w:p>
    <w:p w14:paraId="1C197516" w14:textId="1688ADEF" w:rsidR="00A12D14" w:rsidRPr="00CF769B" w:rsidRDefault="00FF4806" w:rsidP="00FF4806">
      <w:pPr>
        <w:pStyle w:val="ListParagraph"/>
        <w:numPr>
          <w:ilvl w:val="0"/>
          <w:numId w:val="20"/>
        </w:numPr>
        <w:spacing w:after="0" w:line="240" w:lineRule="auto"/>
        <w:ind w:left="900"/>
        <w:contextualSpacing w:val="0"/>
        <w:rPr>
          <w:sz w:val="24"/>
          <w:szCs w:val="24"/>
        </w:rPr>
      </w:pPr>
      <w:r>
        <w:rPr>
          <w:sz w:val="24"/>
          <w:szCs w:val="24"/>
        </w:rPr>
        <w:t>A potential a</w:t>
      </w:r>
      <w:r w:rsidR="00062E74">
        <w:rPr>
          <w:sz w:val="24"/>
          <w:szCs w:val="24"/>
        </w:rPr>
        <w:t xml:space="preserve">rticle on </w:t>
      </w:r>
      <w:r>
        <w:rPr>
          <w:sz w:val="24"/>
          <w:szCs w:val="24"/>
        </w:rPr>
        <w:t>our project’s</w:t>
      </w:r>
      <w:r w:rsidR="00062E74">
        <w:rPr>
          <w:sz w:val="24"/>
          <w:szCs w:val="24"/>
        </w:rPr>
        <w:t xml:space="preserve"> Spur activities</w:t>
      </w:r>
      <w:r>
        <w:rPr>
          <w:sz w:val="24"/>
          <w:szCs w:val="24"/>
        </w:rPr>
        <w:t xml:space="preserve"> (outreach on ag topics to an urban audience) was discussed. Pat will contact </w:t>
      </w:r>
      <w:r w:rsidR="00C61F0D">
        <w:rPr>
          <w:sz w:val="24"/>
          <w:szCs w:val="24"/>
        </w:rPr>
        <w:t>the communications</w:t>
      </w:r>
      <w:r>
        <w:rPr>
          <w:sz w:val="24"/>
          <w:szCs w:val="24"/>
        </w:rPr>
        <w:t xml:space="preserve"> staff at Spur.</w:t>
      </w:r>
    </w:p>
    <w:p w14:paraId="07E51A59" w14:textId="77777777" w:rsidR="00CF769B" w:rsidRPr="00CF769B" w:rsidRDefault="00CF769B" w:rsidP="00086030">
      <w:pPr>
        <w:pStyle w:val="ListParagraph"/>
        <w:spacing w:after="0" w:line="240" w:lineRule="auto"/>
        <w:ind w:left="0"/>
        <w:contextualSpacing w:val="0"/>
        <w:rPr>
          <w:sz w:val="24"/>
          <w:szCs w:val="24"/>
        </w:rPr>
      </w:pPr>
    </w:p>
    <w:p w14:paraId="2FA10B6A" w14:textId="64C83F7A" w:rsidR="00CE26C9" w:rsidRPr="00CF769B" w:rsidRDefault="00736FC2" w:rsidP="00086030">
      <w:pPr>
        <w:spacing w:after="0" w:line="240" w:lineRule="auto"/>
        <w:rPr>
          <w:sz w:val="24"/>
          <w:szCs w:val="24"/>
        </w:rPr>
      </w:pPr>
      <w:r>
        <w:rPr>
          <w:b/>
          <w:bCs/>
          <w:sz w:val="24"/>
          <w:szCs w:val="24"/>
        </w:rPr>
        <w:t>N</w:t>
      </w:r>
      <w:r w:rsidR="00D45A27" w:rsidRPr="00CF769B">
        <w:rPr>
          <w:b/>
          <w:bCs/>
          <w:sz w:val="24"/>
          <w:szCs w:val="24"/>
        </w:rPr>
        <w:t>ext meeting:</w:t>
      </w:r>
      <w:r w:rsidR="00D45A27" w:rsidRPr="00CF769B">
        <w:rPr>
          <w:sz w:val="24"/>
          <w:szCs w:val="24"/>
        </w:rPr>
        <w:t xml:space="preserve"> </w:t>
      </w:r>
      <w:r w:rsidR="00C94038" w:rsidRPr="003F70D9">
        <w:rPr>
          <w:sz w:val="24"/>
          <w:szCs w:val="24"/>
        </w:rPr>
        <w:t>Tuesday</w:t>
      </w:r>
      <w:r w:rsidR="00D45A27" w:rsidRPr="003F70D9">
        <w:rPr>
          <w:sz w:val="24"/>
          <w:szCs w:val="24"/>
        </w:rPr>
        <w:t xml:space="preserve">, </w:t>
      </w:r>
      <w:r>
        <w:rPr>
          <w:sz w:val="24"/>
          <w:szCs w:val="24"/>
        </w:rPr>
        <w:t>March 5</w:t>
      </w:r>
      <w:r w:rsidR="00C94038" w:rsidRPr="003F70D9">
        <w:rPr>
          <w:sz w:val="24"/>
          <w:szCs w:val="24"/>
        </w:rPr>
        <w:t xml:space="preserve">, </w:t>
      </w:r>
      <w:r w:rsidR="00D45A27" w:rsidRPr="003F70D9">
        <w:rPr>
          <w:sz w:val="24"/>
          <w:szCs w:val="24"/>
        </w:rPr>
        <w:t>1</w:t>
      </w:r>
      <w:r w:rsidR="003F59AC" w:rsidRPr="003F70D9">
        <w:rPr>
          <w:sz w:val="24"/>
          <w:szCs w:val="24"/>
        </w:rPr>
        <w:t>0</w:t>
      </w:r>
      <w:r w:rsidR="00D45A27" w:rsidRPr="003F70D9">
        <w:rPr>
          <w:sz w:val="24"/>
          <w:szCs w:val="24"/>
        </w:rPr>
        <w:t xml:space="preserve"> a</w:t>
      </w:r>
      <w:r w:rsidR="00D45A27" w:rsidRPr="00CF769B">
        <w:rPr>
          <w:sz w:val="24"/>
          <w:szCs w:val="24"/>
        </w:rPr>
        <w:t>m-1</w:t>
      </w:r>
      <w:r w:rsidR="003F59AC" w:rsidRPr="00CF769B">
        <w:rPr>
          <w:sz w:val="24"/>
          <w:szCs w:val="24"/>
        </w:rPr>
        <w:t>1</w:t>
      </w:r>
      <w:r w:rsidR="00D45A27" w:rsidRPr="00CF769B">
        <w:rPr>
          <w:sz w:val="24"/>
          <w:szCs w:val="24"/>
        </w:rPr>
        <w:t xml:space="preserve">:30 </w:t>
      </w:r>
      <w:r w:rsidR="003F59AC" w:rsidRPr="00CF769B">
        <w:rPr>
          <w:sz w:val="24"/>
          <w:szCs w:val="24"/>
        </w:rPr>
        <w:t>a</w:t>
      </w:r>
      <w:r w:rsidR="00D45A27" w:rsidRPr="00CF769B">
        <w:rPr>
          <w:sz w:val="24"/>
          <w:szCs w:val="24"/>
        </w:rPr>
        <w:t>m</w:t>
      </w:r>
      <w:r w:rsidR="003F59AC" w:rsidRPr="00CF769B">
        <w:rPr>
          <w:sz w:val="24"/>
          <w:szCs w:val="24"/>
        </w:rPr>
        <w:t xml:space="preserve"> M</w:t>
      </w:r>
      <w:r w:rsidR="007F61E6">
        <w:rPr>
          <w:sz w:val="24"/>
          <w:szCs w:val="24"/>
        </w:rPr>
        <w:t>S</w:t>
      </w:r>
      <w:r w:rsidR="003F59AC" w:rsidRPr="00CF769B">
        <w:rPr>
          <w:sz w:val="24"/>
          <w:szCs w:val="24"/>
        </w:rPr>
        <w:t>T</w:t>
      </w:r>
    </w:p>
    <w:sectPr w:rsidR="00CE26C9" w:rsidRPr="00CF769B" w:rsidSect="002A428B">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BA3DC" w14:textId="77777777" w:rsidR="002A428B" w:rsidRDefault="002A428B" w:rsidP="00062E74">
      <w:pPr>
        <w:spacing w:after="0" w:line="240" w:lineRule="auto"/>
      </w:pPr>
      <w:r>
        <w:separator/>
      </w:r>
    </w:p>
  </w:endnote>
  <w:endnote w:type="continuationSeparator" w:id="0">
    <w:p w14:paraId="43E3DEDB" w14:textId="77777777" w:rsidR="002A428B" w:rsidRDefault="002A428B" w:rsidP="00062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EF4CA" w14:textId="77777777" w:rsidR="002A428B" w:rsidRDefault="002A428B" w:rsidP="00062E74">
      <w:pPr>
        <w:spacing w:after="0" w:line="240" w:lineRule="auto"/>
      </w:pPr>
      <w:r>
        <w:separator/>
      </w:r>
    </w:p>
  </w:footnote>
  <w:footnote w:type="continuationSeparator" w:id="0">
    <w:p w14:paraId="3D14D1E6" w14:textId="77777777" w:rsidR="002A428B" w:rsidRDefault="002A428B" w:rsidP="00062E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EA4"/>
    <w:multiLevelType w:val="hybridMultilevel"/>
    <w:tmpl w:val="EE06E37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C661CA"/>
    <w:multiLevelType w:val="hybridMultilevel"/>
    <w:tmpl w:val="93C0A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10306"/>
    <w:multiLevelType w:val="hybridMultilevel"/>
    <w:tmpl w:val="66BE0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E4AE5"/>
    <w:multiLevelType w:val="hybridMultilevel"/>
    <w:tmpl w:val="DE7827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206AF4"/>
    <w:multiLevelType w:val="hybridMultilevel"/>
    <w:tmpl w:val="FE7687B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005E0"/>
    <w:multiLevelType w:val="hybridMultilevel"/>
    <w:tmpl w:val="ACC0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F0183"/>
    <w:multiLevelType w:val="hybridMultilevel"/>
    <w:tmpl w:val="35FC5F34"/>
    <w:lvl w:ilvl="0" w:tplc="0409000F">
      <w:start w:val="1"/>
      <w:numFmt w:val="decimal"/>
      <w:lvlText w:val="%1."/>
      <w:lvlJc w:val="left"/>
      <w:pPr>
        <w:ind w:left="17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FA6F19"/>
    <w:multiLevelType w:val="hybridMultilevel"/>
    <w:tmpl w:val="AF1EC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024BF"/>
    <w:multiLevelType w:val="hybridMultilevel"/>
    <w:tmpl w:val="F38CF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64668A2"/>
    <w:multiLevelType w:val="hybridMultilevel"/>
    <w:tmpl w:val="B210B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21AD0"/>
    <w:multiLevelType w:val="hybridMultilevel"/>
    <w:tmpl w:val="CC2C3D2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2B4A7D"/>
    <w:multiLevelType w:val="hybridMultilevel"/>
    <w:tmpl w:val="B6DE095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8233613"/>
    <w:multiLevelType w:val="hybridMultilevel"/>
    <w:tmpl w:val="05F0406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A392622"/>
    <w:multiLevelType w:val="hybridMultilevel"/>
    <w:tmpl w:val="3E9C5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B640680"/>
    <w:multiLevelType w:val="hybridMultilevel"/>
    <w:tmpl w:val="1922B0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73C5F68"/>
    <w:multiLevelType w:val="hybridMultilevel"/>
    <w:tmpl w:val="EB583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6144FB"/>
    <w:multiLevelType w:val="hybridMultilevel"/>
    <w:tmpl w:val="062C1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237801"/>
    <w:multiLevelType w:val="hybridMultilevel"/>
    <w:tmpl w:val="46081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3A411B"/>
    <w:multiLevelType w:val="hybridMultilevel"/>
    <w:tmpl w:val="EA5EC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DD7F6E"/>
    <w:multiLevelType w:val="hybridMultilevel"/>
    <w:tmpl w:val="FDBA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7797986">
    <w:abstractNumId w:val="15"/>
  </w:num>
  <w:num w:numId="2" w16cid:durableId="581446819">
    <w:abstractNumId w:val="4"/>
  </w:num>
  <w:num w:numId="3" w16cid:durableId="279189586">
    <w:abstractNumId w:val="5"/>
  </w:num>
  <w:num w:numId="4" w16cid:durableId="1642269813">
    <w:abstractNumId w:val="17"/>
  </w:num>
  <w:num w:numId="5" w16cid:durableId="1747413220">
    <w:abstractNumId w:val="19"/>
  </w:num>
  <w:num w:numId="6" w16cid:durableId="110561219">
    <w:abstractNumId w:val="1"/>
  </w:num>
  <w:num w:numId="7" w16cid:durableId="1070149759">
    <w:abstractNumId w:val="16"/>
  </w:num>
  <w:num w:numId="8" w16cid:durableId="1958293702">
    <w:abstractNumId w:val="6"/>
  </w:num>
  <w:num w:numId="9" w16cid:durableId="1075971840">
    <w:abstractNumId w:val="13"/>
  </w:num>
  <w:num w:numId="10" w16cid:durableId="1292205891">
    <w:abstractNumId w:val="0"/>
  </w:num>
  <w:num w:numId="11" w16cid:durableId="1336112758">
    <w:abstractNumId w:val="10"/>
  </w:num>
  <w:num w:numId="12" w16cid:durableId="69933314">
    <w:abstractNumId w:val="2"/>
  </w:num>
  <w:num w:numId="13" w16cid:durableId="1045368326">
    <w:abstractNumId w:val="8"/>
  </w:num>
  <w:num w:numId="14" w16cid:durableId="1236743357">
    <w:abstractNumId w:val="18"/>
  </w:num>
  <w:num w:numId="15" w16cid:durableId="2137331397">
    <w:abstractNumId w:val="9"/>
  </w:num>
  <w:num w:numId="16" w16cid:durableId="1681203147">
    <w:abstractNumId w:val="11"/>
  </w:num>
  <w:num w:numId="17" w16cid:durableId="1153260593">
    <w:abstractNumId w:val="12"/>
  </w:num>
  <w:num w:numId="18" w16cid:durableId="560024872">
    <w:abstractNumId w:val="14"/>
  </w:num>
  <w:num w:numId="19" w16cid:durableId="595871279">
    <w:abstractNumId w:val="7"/>
  </w:num>
  <w:num w:numId="20" w16cid:durableId="2118870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0C1"/>
    <w:rsid w:val="00001E07"/>
    <w:rsid w:val="000118AD"/>
    <w:rsid w:val="00012DA7"/>
    <w:rsid w:val="00013B6F"/>
    <w:rsid w:val="00027CDA"/>
    <w:rsid w:val="00037056"/>
    <w:rsid w:val="00056010"/>
    <w:rsid w:val="00062E74"/>
    <w:rsid w:val="000812AD"/>
    <w:rsid w:val="00085A72"/>
    <w:rsid w:val="00086030"/>
    <w:rsid w:val="000A11FF"/>
    <w:rsid w:val="000B2D2A"/>
    <w:rsid w:val="000C26CE"/>
    <w:rsid w:val="000C3D94"/>
    <w:rsid w:val="000C4130"/>
    <w:rsid w:val="000D76FD"/>
    <w:rsid w:val="000D7F07"/>
    <w:rsid w:val="001248F7"/>
    <w:rsid w:val="0013027E"/>
    <w:rsid w:val="001400CA"/>
    <w:rsid w:val="00186013"/>
    <w:rsid w:val="001873A9"/>
    <w:rsid w:val="00190C92"/>
    <w:rsid w:val="00197CE4"/>
    <w:rsid w:val="001A6B2C"/>
    <w:rsid w:val="001B63EB"/>
    <w:rsid w:val="001D7147"/>
    <w:rsid w:val="001D7FF2"/>
    <w:rsid w:val="001E07D3"/>
    <w:rsid w:val="00202AB5"/>
    <w:rsid w:val="0021138B"/>
    <w:rsid w:val="002209E3"/>
    <w:rsid w:val="00242F0B"/>
    <w:rsid w:val="00252D3A"/>
    <w:rsid w:val="00264F15"/>
    <w:rsid w:val="00267AA1"/>
    <w:rsid w:val="00271BF4"/>
    <w:rsid w:val="002738B8"/>
    <w:rsid w:val="00280DAA"/>
    <w:rsid w:val="0028209C"/>
    <w:rsid w:val="00285A86"/>
    <w:rsid w:val="00293FCF"/>
    <w:rsid w:val="002A0E42"/>
    <w:rsid w:val="002A428B"/>
    <w:rsid w:val="002B3C45"/>
    <w:rsid w:val="002D100A"/>
    <w:rsid w:val="002E539C"/>
    <w:rsid w:val="002E64C4"/>
    <w:rsid w:val="002E655B"/>
    <w:rsid w:val="0030072D"/>
    <w:rsid w:val="00305102"/>
    <w:rsid w:val="00305F18"/>
    <w:rsid w:val="003140D0"/>
    <w:rsid w:val="00330985"/>
    <w:rsid w:val="0038053C"/>
    <w:rsid w:val="00386D77"/>
    <w:rsid w:val="0039335E"/>
    <w:rsid w:val="003A3576"/>
    <w:rsid w:val="003A470F"/>
    <w:rsid w:val="003A7506"/>
    <w:rsid w:val="003B32D5"/>
    <w:rsid w:val="003C50DA"/>
    <w:rsid w:val="003D2A48"/>
    <w:rsid w:val="003D4494"/>
    <w:rsid w:val="003D7FBA"/>
    <w:rsid w:val="003E3E2A"/>
    <w:rsid w:val="003F59AC"/>
    <w:rsid w:val="003F70D9"/>
    <w:rsid w:val="00413EB3"/>
    <w:rsid w:val="004168F2"/>
    <w:rsid w:val="00424631"/>
    <w:rsid w:val="00447B9E"/>
    <w:rsid w:val="0045002A"/>
    <w:rsid w:val="00450C90"/>
    <w:rsid w:val="004557F5"/>
    <w:rsid w:val="00455C69"/>
    <w:rsid w:val="00491F71"/>
    <w:rsid w:val="0049419B"/>
    <w:rsid w:val="004A5CA4"/>
    <w:rsid w:val="004B6DDC"/>
    <w:rsid w:val="004C0727"/>
    <w:rsid w:val="004C3246"/>
    <w:rsid w:val="004C52A7"/>
    <w:rsid w:val="004C619A"/>
    <w:rsid w:val="004D5C29"/>
    <w:rsid w:val="004E0620"/>
    <w:rsid w:val="004E3284"/>
    <w:rsid w:val="004E6804"/>
    <w:rsid w:val="004F1A03"/>
    <w:rsid w:val="004F52DC"/>
    <w:rsid w:val="004F625A"/>
    <w:rsid w:val="004F6C45"/>
    <w:rsid w:val="0050015A"/>
    <w:rsid w:val="005043C6"/>
    <w:rsid w:val="00543680"/>
    <w:rsid w:val="00546D4A"/>
    <w:rsid w:val="0055308F"/>
    <w:rsid w:val="005613F8"/>
    <w:rsid w:val="00567FAC"/>
    <w:rsid w:val="005910F7"/>
    <w:rsid w:val="0059159B"/>
    <w:rsid w:val="005A3FB5"/>
    <w:rsid w:val="005C0222"/>
    <w:rsid w:val="005E62BB"/>
    <w:rsid w:val="005F1AC0"/>
    <w:rsid w:val="005F62BC"/>
    <w:rsid w:val="005F64B7"/>
    <w:rsid w:val="006078E8"/>
    <w:rsid w:val="00611A1A"/>
    <w:rsid w:val="006206B5"/>
    <w:rsid w:val="006328AB"/>
    <w:rsid w:val="00637C64"/>
    <w:rsid w:val="0064285B"/>
    <w:rsid w:val="00661E27"/>
    <w:rsid w:val="0066450B"/>
    <w:rsid w:val="00664FDA"/>
    <w:rsid w:val="006761BB"/>
    <w:rsid w:val="00686C2A"/>
    <w:rsid w:val="00691186"/>
    <w:rsid w:val="006A333B"/>
    <w:rsid w:val="006A743B"/>
    <w:rsid w:val="006B1B10"/>
    <w:rsid w:val="006B33D2"/>
    <w:rsid w:val="006B3D7E"/>
    <w:rsid w:val="006C1D98"/>
    <w:rsid w:val="006C5345"/>
    <w:rsid w:val="006D30C2"/>
    <w:rsid w:val="006F5775"/>
    <w:rsid w:val="0070140D"/>
    <w:rsid w:val="007023E0"/>
    <w:rsid w:val="007042F9"/>
    <w:rsid w:val="00713C94"/>
    <w:rsid w:val="00736FC2"/>
    <w:rsid w:val="00747410"/>
    <w:rsid w:val="00760739"/>
    <w:rsid w:val="007610EE"/>
    <w:rsid w:val="00761892"/>
    <w:rsid w:val="007676A7"/>
    <w:rsid w:val="0077013D"/>
    <w:rsid w:val="0077145F"/>
    <w:rsid w:val="00777EE7"/>
    <w:rsid w:val="00792FFA"/>
    <w:rsid w:val="00793ED8"/>
    <w:rsid w:val="007A5531"/>
    <w:rsid w:val="007B31C2"/>
    <w:rsid w:val="007C2D9C"/>
    <w:rsid w:val="007C7408"/>
    <w:rsid w:val="007E1F21"/>
    <w:rsid w:val="007E756C"/>
    <w:rsid w:val="007F61E6"/>
    <w:rsid w:val="007F6FD8"/>
    <w:rsid w:val="00807974"/>
    <w:rsid w:val="008129F5"/>
    <w:rsid w:val="0082404B"/>
    <w:rsid w:val="008246CA"/>
    <w:rsid w:val="00840AD1"/>
    <w:rsid w:val="008455C9"/>
    <w:rsid w:val="00850221"/>
    <w:rsid w:val="0085417C"/>
    <w:rsid w:val="0085611E"/>
    <w:rsid w:val="0085783C"/>
    <w:rsid w:val="008A7510"/>
    <w:rsid w:val="008C781F"/>
    <w:rsid w:val="008D496C"/>
    <w:rsid w:val="008F1BB1"/>
    <w:rsid w:val="008F6716"/>
    <w:rsid w:val="00900C86"/>
    <w:rsid w:val="0090674C"/>
    <w:rsid w:val="00916CC9"/>
    <w:rsid w:val="00922FC5"/>
    <w:rsid w:val="009249F8"/>
    <w:rsid w:val="00952BA2"/>
    <w:rsid w:val="00952CA6"/>
    <w:rsid w:val="009548EB"/>
    <w:rsid w:val="009752F8"/>
    <w:rsid w:val="00983CE9"/>
    <w:rsid w:val="009A0AC5"/>
    <w:rsid w:val="009B37E1"/>
    <w:rsid w:val="009B52F6"/>
    <w:rsid w:val="009D7C89"/>
    <w:rsid w:val="009E3B32"/>
    <w:rsid w:val="00A12173"/>
    <w:rsid w:val="00A12D14"/>
    <w:rsid w:val="00A35E0D"/>
    <w:rsid w:val="00A433A4"/>
    <w:rsid w:val="00A44005"/>
    <w:rsid w:val="00A46141"/>
    <w:rsid w:val="00A474CC"/>
    <w:rsid w:val="00A52037"/>
    <w:rsid w:val="00A5528F"/>
    <w:rsid w:val="00A60782"/>
    <w:rsid w:val="00A60D10"/>
    <w:rsid w:val="00A83A31"/>
    <w:rsid w:val="00A938F3"/>
    <w:rsid w:val="00A95044"/>
    <w:rsid w:val="00A96F65"/>
    <w:rsid w:val="00AA21FB"/>
    <w:rsid w:val="00AA464F"/>
    <w:rsid w:val="00AA53DB"/>
    <w:rsid w:val="00AA7822"/>
    <w:rsid w:val="00AB19B1"/>
    <w:rsid w:val="00AB23CA"/>
    <w:rsid w:val="00AE04EF"/>
    <w:rsid w:val="00AF75A5"/>
    <w:rsid w:val="00B05B8C"/>
    <w:rsid w:val="00B275D7"/>
    <w:rsid w:val="00B360A9"/>
    <w:rsid w:val="00B44F81"/>
    <w:rsid w:val="00B50467"/>
    <w:rsid w:val="00B56F26"/>
    <w:rsid w:val="00B732A6"/>
    <w:rsid w:val="00B7705C"/>
    <w:rsid w:val="00B869E1"/>
    <w:rsid w:val="00B963CB"/>
    <w:rsid w:val="00BB01BC"/>
    <w:rsid w:val="00BB4646"/>
    <w:rsid w:val="00BB7623"/>
    <w:rsid w:val="00BF3486"/>
    <w:rsid w:val="00C0117E"/>
    <w:rsid w:val="00C053C0"/>
    <w:rsid w:val="00C15D81"/>
    <w:rsid w:val="00C274B3"/>
    <w:rsid w:val="00C32BAE"/>
    <w:rsid w:val="00C36F65"/>
    <w:rsid w:val="00C40E44"/>
    <w:rsid w:val="00C42755"/>
    <w:rsid w:val="00C443D8"/>
    <w:rsid w:val="00C467F4"/>
    <w:rsid w:val="00C61F0D"/>
    <w:rsid w:val="00C6343F"/>
    <w:rsid w:val="00C770C1"/>
    <w:rsid w:val="00C77E47"/>
    <w:rsid w:val="00C844A4"/>
    <w:rsid w:val="00C85B28"/>
    <w:rsid w:val="00C94038"/>
    <w:rsid w:val="00CB65CC"/>
    <w:rsid w:val="00CB777D"/>
    <w:rsid w:val="00CD5A85"/>
    <w:rsid w:val="00CE26C9"/>
    <w:rsid w:val="00CF0B86"/>
    <w:rsid w:val="00CF2CD1"/>
    <w:rsid w:val="00CF769B"/>
    <w:rsid w:val="00D2041D"/>
    <w:rsid w:val="00D22EBE"/>
    <w:rsid w:val="00D2624E"/>
    <w:rsid w:val="00D423BF"/>
    <w:rsid w:val="00D43B2A"/>
    <w:rsid w:val="00D44CD4"/>
    <w:rsid w:val="00D45A27"/>
    <w:rsid w:val="00D5550F"/>
    <w:rsid w:val="00D64AAE"/>
    <w:rsid w:val="00D64FDF"/>
    <w:rsid w:val="00D7027C"/>
    <w:rsid w:val="00D7082A"/>
    <w:rsid w:val="00D711FA"/>
    <w:rsid w:val="00D72B71"/>
    <w:rsid w:val="00D7398C"/>
    <w:rsid w:val="00D75326"/>
    <w:rsid w:val="00D76648"/>
    <w:rsid w:val="00D85B46"/>
    <w:rsid w:val="00D86938"/>
    <w:rsid w:val="00D872D3"/>
    <w:rsid w:val="00DC10E1"/>
    <w:rsid w:val="00DC4B86"/>
    <w:rsid w:val="00DD05D0"/>
    <w:rsid w:val="00DD75F7"/>
    <w:rsid w:val="00DE67A2"/>
    <w:rsid w:val="00DF2E4A"/>
    <w:rsid w:val="00E14F79"/>
    <w:rsid w:val="00E62178"/>
    <w:rsid w:val="00E6307A"/>
    <w:rsid w:val="00E63845"/>
    <w:rsid w:val="00E84162"/>
    <w:rsid w:val="00E860DD"/>
    <w:rsid w:val="00EB0618"/>
    <w:rsid w:val="00EB08A5"/>
    <w:rsid w:val="00EB2526"/>
    <w:rsid w:val="00EB260B"/>
    <w:rsid w:val="00EB7FF3"/>
    <w:rsid w:val="00ED2827"/>
    <w:rsid w:val="00EF4F29"/>
    <w:rsid w:val="00F062DE"/>
    <w:rsid w:val="00F13480"/>
    <w:rsid w:val="00F25039"/>
    <w:rsid w:val="00F3113E"/>
    <w:rsid w:val="00F40651"/>
    <w:rsid w:val="00F45226"/>
    <w:rsid w:val="00F63DAE"/>
    <w:rsid w:val="00F749F0"/>
    <w:rsid w:val="00F85861"/>
    <w:rsid w:val="00F85A17"/>
    <w:rsid w:val="00F93E55"/>
    <w:rsid w:val="00F95DA3"/>
    <w:rsid w:val="00FA36E7"/>
    <w:rsid w:val="00FA5385"/>
    <w:rsid w:val="00FB4321"/>
    <w:rsid w:val="00FB45DF"/>
    <w:rsid w:val="00FD38E8"/>
    <w:rsid w:val="00FF2264"/>
    <w:rsid w:val="00FF4806"/>
    <w:rsid w:val="00FF4A94"/>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03E99"/>
  <w15:chartTrackingRefBased/>
  <w15:docId w15:val="{766757FF-85ED-48A9-9BB5-2CFE1B04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F18"/>
    <w:pPr>
      <w:ind w:left="720"/>
      <w:contextualSpacing/>
    </w:pPr>
  </w:style>
  <w:style w:type="character" w:styleId="Hyperlink">
    <w:name w:val="Hyperlink"/>
    <w:basedOn w:val="DefaultParagraphFont"/>
    <w:uiPriority w:val="99"/>
    <w:unhideWhenUsed/>
    <w:rsid w:val="00F25039"/>
    <w:rPr>
      <w:color w:val="0000FF"/>
      <w:u w:val="single"/>
    </w:rPr>
  </w:style>
  <w:style w:type="character" w:customStyle="1" w:styleId="acopre">
    <w:name w:val="acopre"/>
    <w:basedOn w:val="DefaultParagraphFont"/>
    <w:rsid w:val="00271BF4"/>
  </w:style>
  <w:style w:type="character" w:styleId="Emphasis">
    <w:name w:val="Emphasis"/>
    <w:basedOn w:val="DefaultParagraphFont"/>
    <w:uiPriority w:val="20"/>
    <w:qFormat/>
    <w:rsid w:val="00271BF4"/>
    <w:rPr>
      <w:i/>
      <w:iCs/>
    </w:rPr>
  </w:style>
  <w:style w:type="paragraph" w:styleId="NormalWeb">
    <w:name w:val="Normal (Web)"/>
    <w:basedOn w:val="Normal"/>
    <w:uiPriority w:val="99"/>
    <w:unhideWhenUsed/>
    <w:rsid w:val="00F062DE"/>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282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7705C"/>
    <w:rPr>
      <w:color w:val="605E5C"/>
      <w:shd w:val="clear" w:color="auto" w:fill="E1DFDD"/>
    </w:rPr>
  </w:style>
  <w:style w:type="paragraph" w:styleId="FootnoteText">
    <w:name w:val="footnote text"/>
    <w:basedOn w:val="Normal"/>
    <w:link w:val="FootnoteTextChar"/>
    <w:uiPriority w:val="99"/>
    <w:semiHidden/>
    <w:unhideWhenUsed/>
    <w:rsid w:val="00062E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2E74"/>
    <w:rPr>
      <w:sz w:val="20"/>
      <w:szCs w:val="20"/>
    </w:rPr>
  </w:style>
  <w:style w:type="character" w:styleId="FootnoteReference">
    <w:name w:val="footnote reference"/>
    <w:basedOn w:val="DefaultParagraphFont"/>
    <w:uiPriority w:val="99"/>
    <w:semiHidden/>
    <w:unhideWhenUsed/>
    <w:rsid w:val="00062E74"/>
    <w:rPr>
      <w:vertAlign w:val="superscript"/>
    </w:rPr>
  </w:style>
  <w:style w:type="character" w:styleId="FollowedHyperlink">
    <w:name w:val="FollowedHyperlink"/>
    <w:basedOn w:val="DefaultParagraphFont"/>
    <w:uiPriority w:val="99"/>
    <w:semiHidden/>
    <w:unhideWhenUsed/>
    <w:rsid w:val="000C3D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7307">
      <w:bodyDiv w:val="1"/>
      <w:marLeft w:val="0"/>
      <w:marRight w:val="0"/>
      <w:marTop w:val="0"/>
      <w:marBottom w:val="0"/>
      <w:divBdr>
        <w:top w:val="none" w:sz="0" w:space="0" w:color="auto"/>
        <w:left w:val="none" w:sz="0" w:space="0" w:color="auto"/>
        <w:bottom w:val="none" w:sz="0" w:space="0" w:color="auto"/>
        <w:right w:val="none" w:sz="0" w:space="0" w:color="auto"/>
      </w:divBdr>
    </w:div>
    <w:div w:id="51386909">
      <w:bodyDiv w:val="1"/>
      <w:marLeft w:val="0"/>
      <w:marRight w:val="0"/>
      <w:marTop w:val="0"/>
      <w:marBottom w:val="0"/>
      <w:divBdr>
        <w:top w:val="none" w:sz="0" w:space="0" w:color="auto"/>
        <w:left w:val="none" w:sz="0" w:space="0" w:color="auto"/>
        <w:bottom w:val="none" w:sz="0" w:space="0" w:color="auto"/>
        <w:right w:val="none" w:sz="0" w:space="0" w:color="auto"/>
      </w:divBdr>
    </w:div>
    <w:div w:id="51387742">
      <w:bodyDiv w:val="1"/>
      <w:marLeft w:val="0"/>
      <w:marRight w:val="0"/>
      <w:marTop w:val="0"/>
      <w:marBottom w:val="0"/>
      <w:divBdr>
        <w:top w:val="none" w:sz="0" w:space="0" w:color="auto"/>
        <w:left w:val="none" w:sz="0" w:space="0" w:color="auto"/>
        <w:bottom w:val="none" w:sz="0" w:space="0" w:color="auto"/>
        <w:right w:val="none" w:sz="0" w:space="0" w:color="auto"/>
      </w:divBdr>
    </w:div>
    <w:div w:id="303196277">
      <w:bodyDiv w:val="1"/>
      <w:marLeft w:val="0"/>
      <w:marRight w:val="0"/>
      <w:marTop w:val="0"/>
      <w:marBottom w:val="0"/>
      <w:divBdr>
        <w:top w:val="none" w:sz="0" w:space="0" w:color="auto"/>
        <w:left w:val="none" w:sz="0" w:space="0" w:color="auto"/>
        <w:bottom w:val="none" w:sz="0" w:space="0" w:color="auto"/>
        <w:right w:val="none" w:sz="0" w:space="0" w:color="auto"/>
      </w:divBdr>
    </w:div>
    <w:div w:id="315184743">
      <w:bodyDiv w:val="1"/>
      <w:marLeft w:val="0"/>
      <w:marRight w:val="0"/>
      <w:marTop w:val="0"/>
      <w:marBottom w:val="0"/>
      <w:divBdr>
        <w:top w:val="none" w:sz="0" w:space="0" w:color="auto"/>
        <w:left w:val="none" w:sz="0" w:space="0" w:color="auto"/>
        <w:bottom w:val="none" w:sz="0" w:space="0" w:color="auto"/>
        <w:right w:val="none" w:sz="0" w:space="0" w:color="auto"/>
      </w:divBdr>
    </w:div>
    <w:div w:id="449931463">
      <w:bodyDiv w:val="1"/>
      <w:marLeft w:val="0"/>
      <w:marRight w:val="0"/>
      <w:marTop w:val="0"/>
      <w:marBottom w:val="0"/>
      <w:divBdr>
        <w:top w:val="none" w:sz="0" w:space="0" w:color="auto"/>
        <w:left w:val="none" w:sz="0" w:space="0" w:color="auto"/>
        <w:bottom w:val="none" w:sz="0" w:space="0" w:color="auto"/>
        <w:right w:val="none" w:sz="0" w:space="0" w:color="auto"/>
      </w:divBdr>
    </w:div>
    <w:div w:id="469249181">
      <w:bodyDiv w:val="1"/>
      <w:marLeft w:val="0"/>
      <w:marRight w:val="0"/>
      <w:marTop w:val="0"/>
      <w:marBottom w:val="0"/>
      <w:divBdr>
        <w:top w:val="none" w:sz="0" w:space="0" w:color="auto"/>
        <w:left w:val="none" w:sz="0" w:space="0" w:color="auto"/>
        <w:bottom w:val="none" w:sz="0" w:space="0" w:color="auto"/>
        <w:right w:val="none" w:sz="0" w:space="0" w:color="auto"/>
      </w:divBdr>
    </w:div>
    <w:div w:id="556552586">
      <w:bodyDiv w:val="1"/>
      <w:marLeft w:val="0"/>
      <w:marRight w:val="0"/>
      <w:marTop w:val="0"/>
      <w:marBottom w:val="0"/>
      <w:divBdr>
        <w:top w:val="none" w:sz="0" w:space="0" w:color="auto"/>
        <w:left w:val="none" w:sz="0" w:space="0" w:color="auto"/>
        <w:bottom w:val="none" w:sz="0" w:space="0" w:color="auto"/>
        <w:right w:val="none" w:sz="0" w:space="0" w:color="auto"/>
      </w:divBdr>
    </w:div>
    <w:div w:id="654575623">
      <w:bodyDiv w:val="1"/>
      <w:marLeft w:val="0"/>
      <w:marRight w:val="0"/>
      <w:marTop w:val="0"/>
      <w:marBottom w:val="0"/>
      <w:divBdr>
        <w:top w:val="none" w:sz="0" w:space="0" w:color="auto"/>
        <w:left w:val="none" w:sz="0" w:space="0" w:color="auto"/>
        <w:bottom w:val="none" w:sz="0" w:space="0" w:color="auto"/>
        <w:right w:val="none" w:sz="0" w:space="0" w:color="auto"/>
      </w:divBdr>
    </w:div>
    <w:div w:id="707871739">
      <w:bodyDiv w:val="1"/>
      <w:marLeft w:val="0"/>
      <w:marRight w:val="0"/>
      <w:marTop w:val="0"/>
      <w:marBottom w:val="0"/>
      <w:divBdr>
        <w:top w:val="none" w:sz="0" w:space="0" w:color="auto"/>
        <w:left w:val="none" w:sz="0" w:space="0" w:color="auto"/>
        <w:bottom w:val="none" w:sz="0" w:space="0" w:color="auto"/>
        <w:right w:val="none" w:sz="0" w:space="0" w:color="auto"/>
      </w:divBdr>
    </w:div>
    <w:div w:id="735127190">
      <w:bodyDiv w:val="1"/>
      <w:marLeft w:val="0"/>
      <w:marRight w:val="0"/>
      <w:marTop w:val="0"/>
      <w:marBottom w:val="0"/>
      <w:divBdr>
        <w:top w:val="none" w:sz="0" w:space="0" w:color="auto"/>
        <w:left w:val="none" w:sz="0" w:space="0" w:color="auto"/>
        <w:bottom w:val="none" w:sz="0" w:space="0" w:color="auto"/>
        <w:right w:val="none" w:sz="0" w:space="0" w:color="auto"/>
      </w:divBdr>
    </w:div>
    <w:div w:id="805896354">
      <w:bodyDiv w:val="1"/>
      <w:marLeft w:val="0"/>
      <w:marRight w:val="0"/>
      <w:marTop w:val="0"/>
      <w:marBottom w:val="0"/>
      <w:divBdr>
        <w:top w:val="none" w:sz="0" w:space="0" w:color="auto"/>
        <w:left w:val="none" w:sz="0" w:space="0" w:color="auto"/>
        <w:bottom w:val="none" w:sz="0" w:space="0" w:color="auto"/>
        <w:right w:val="none" w:sz="0" w:space="0" w:color="auto"/>
      </w:divBdr>
    </w:div>
    <w:div w:id="806319414">
      <w:bodyDiv w:val="1"/>
      <w:marLeft w:val="0"/>
      <w:marRight w:val="0"/>
      <w:marTop w:val="0"/>
      <w:marBottom w:val="0"/>
      <w:divBdr>
        <w:top w:val="none" w:sz="0" w:space="0" w:color="auto"/>
        <w:left w:val="none" w:sz="0" w:space="0" w:color="auto"/>
        <w:bottom w:val="none" w:sz="0" w:space="0" w:color="auto"/>
        <w:right w:val="none" w:sz="0" w:space="0" w:color="auto"/>
      </w:divBdr>
    </w:div>
    <w:div w:id="1095713160">
      <w:bodyDiv w:val="1"/>
      <w:marLeft w:val="0"/>
      <w:marRight w:val="0"/>
      <w:marTop w:val="0"/>
      <w:marBottom w:val="0"/>
      <w:divBdr>
        <w:top w:val="none" w:sz="0" w:space="0" w:color="auto"/>
        <w:left w:val="none" w:sz="0" w:space="0" w:color="auto"/>
        <w:bottom w:val="none" w:sz="0" w:space="0" w:color="auto"/>
        <w:right w:val="none" w:sz="0" w:space="0" w:color="auto"/>
      </w:divBdr>
    </w:div>
    <w:div w:id="1146969422">
      <w:bodyDiv w:val="1"/>
      <w:marLeft w:val="0"/>
      <w:marRight w:val="0"/>
      <w:marTop w:val="0"/>
      <w:marBottom w:val="0"/>
      <w:divBdr>
        <w:top w:val="none" w:sz="0" w:space="0" w:color="auto"/>
        <w:left w:val="none" w:sz="0" w:space="0" w:color="auto"/>
        <w:bottom w:val="none" w:sz="0" w:space="0" w:color="auto"/>
        <w:right w:val="none" w:sz="0" w:space="0" w:color="auto"/>
      </w:divBdr>
    </w:div>
    <w:div w:id="1221674156">
      <w:bodyDiv w:val="1"/>
      <w:marLeft w:val="0"/>
      <w:marRight w:val="0"/>
      <w:marTop w:val="0"/>
      <w:marBottom w:val="0"/>
      <w:divBdr>
        <w:top w:val="none" w:sz="0" w:space="0" w:color="auto"/>
        <w:left w:val="none" w:sz="0" w:space="0" w:color="auto"/>
        <w:bottom w:val="none" w:sz="0" w:space="0" w:color="auto"/>
        <w:right w:val="none" w:sz="0" w:space="0" w:color="auto"/>
      </w:divBdr>
    </w:div>
    <w:div w:id="1235508330">
      <w:bodyDiv w:val="1"/>
      <w:marLeft w:val="0"/>
      <w:marRight w:val="0"/>
      <w:marTop w:val="0"/>
      <w:marBottom w:val="0"/>
      <w:divBdr>
        <w:top w:val="none" w:sz="0" w:space="0" w:color="auto"/>
        <w:left w:val="none" w:sz="0" w:space="0" w:color="auto"/>
        <w:bottom w:val="none" w:sz="0" w:space="0" w:color="auto"/>
        <w:right w:val="none" w:sz="0" w:space="0" w:color="auto"/>
      </w:divBdr>
    </w:div>
    <w:div w:id="1236745311">
      <w:bodyDiv w:val="1"/>
      <w:marLeft w:val="0"/>
      <w:marRight w:val="0"/>
      <w:marTop w:val="0"/>
      <w:marBottom w:val="0"/>
      <w:divBdr>
        <w:top w:val="none" w:sz="0" w:space="0" w:color="auto"/>
        <w:left w:val="none" w:sz="0" w:space="0" w:color="auto"/>
        <w:bottom w:val="none" w:sz="0" w:space="0" w:color="auto"/>
        <w:right w:val="none" w:sz="0" w:space="0" w:color="auto"/>
      </w:divBdr>
    </w:div>
    <w:div w:id="1292132644">
      <w:bodyDiv w:val="1"/>
      <w:marLeft w:val="0"/>
      <w:marRight w:val="0"/>
      <w:marTop w:val="0"/>
      <w:marBottom w:val="0"/>
      <w:divBdr>
        <w:top w:val="none" w:sz="0" w:space="0" w:color="auto"/>
        <w:left w:val="none" w:sz="0" w:space="0" w:color="auto"/>
        <w:bottom w:val="none" w:sz="0" w:space="0" w:color="auto"/>
        <w:right w:val="none" w:sz="0" w:space="0" w:color="auto"/>
      </w:divBdr>
    </w:div>
    <w:div w:id="1383409549">
      <w:bodyDiv w:val="1"/>
      <w:marLeft w:val="0"/>
      <w:marRight w:val="0"/>
      <w:marTop w:val="0"/>
      <w:marBottom w:val="0"/>
      <w:divBdr>
        <w:top w:val="none" w:sz="0" w:space="0" w:color="auto"/>
        <w:left w:val="none" w:sz="0" w:space="0" w:color="auto"/>
        <w:bottom w:val="none" w:sz="0" w:space="0" w:color="auto"/>
        <w:right w:val="none" w:sz="0" w:space="0" w:color="auto"/>
      </w:divBdr>
    </w:div>
    <w:div w:id="1405298148">
      <w:bodyDiv w:val="1"/>
      <w:marLeft w:val="0"/>
      <w:marRight w:val="0"/>
      <w:marTop w:val="0"/>
      <w:marBottom w:val="0"/>
      <w:divBdr>
        <w:top w:val="none" w:sz="0" w:space="0" w:color="auto"/>
        <w:left w:val="none" w:sz="0" w:space="0" w:color="auto"/>
        <w:bottom w:val="none" w:sz="0" w:space="0" w:color="auto"/>
        <w:right w:val="none" w:sz="0" w:space="0" w:color="auto"/>
      </w:divBdr>
    </w:div>
    <w:div w:id="1607155181">
      <w:bodyDiv w:val="1"/>
      <w:marLeft w:val="0"/>
      <w:marRight w:val="0"/>
      <w:marTop w:val="0"/>
      <w:marBottom w:val="0"/>
      <w:divBdr>
        <w:top w:val="none" w:sz="0" w:space="0" w:color="auto"/>
        <w:left w:val="none" w:sz="0" w:space="0" w:color="auto"/>
        <w:bottom w:val="none" w:sz="0" w:space="0" w:color="auto"/>
        <w:right w:val="none" w:sz="0" w:space="0" w:color="auto"/>
      </w:divBdr>
    </w:div>
    <w:div w:id="1794058544">
      <w:bodyDiv w:val="1"/>
      <w:marLeft w:val="0"/>
      <w:marRight w:val="0"/>
      <w:marTop w:val="0"/>
      <w:marBottom w:val="0"/>
      <w:divBdr>
        <w:top w:val="none" w:sz="0" w:space="0" w:color="auto"/>
        <w:left w:val="none" w:sz="0" w:space="0" w:color="auto"/>
        <w:bottom w:val="none" w:sz="0" w:space="0" w:color="auto"/>
        <w:right w:val="none" w:sz="0" w:space="0" w:color="auto"/>
      </w:divBdr>
    </w:div>
    <w:div w:id="1798986151">
      <w:bodyDiv w:val="1"/>
      <w:marLeft w:val="0"/>
      <w:marRight w:val="0"/>
      <w:marTop w:val="0"/>
      <w:marBottom w:val="0"/>
      <w:divBdr>
        <w:top w:val="none" w:sz="0" w:space="0" w:color="auto"/>
        <w:left w:val="none" w:sz="0" w:space="0" w:color="auto"/>
        <w:bottom w:val="none" w:sz="0" w:space="0" w:color="auto"/>
        <w:right w:val="none" w:sz="0" w:space="0" w:color="auto"/>
      </w:divBdr>
    </w:div>
    <w:div w:id="1956058410">
      <w:bodyDiv w:val="1"/>
      <w:marLeft w:val="0"/>
      <w:marRight w:val="0"/>
      <w:marTop w:val="0"/>
      <w:marBottom w:val="0"/>
      <w:divBdr>
        <w:top w:val="none" w:sz="0" w:space="0" w:color="auto"/>
        <w:left w:val="none" w:sz="0" w:space="0" w:color="auto"/>
        <w:bottom w:val="none" w:sz="0" w:space="0" w:color="auto"/>
        <w:right w:val="none" w:sz="0" w:space="0" w:color="auto"/>
      </w:divBdr>
    </w:div>
    <w:div w:id="2126075310">
      <w:bodyDiv w:val="1"/>
      <w:marLeft w:val="0"/>
      <w:marRight w:val="0"/>
      <w:marTop w:val="0"/>
      <w:marBottom w:val="0"/>
      <w:divBdr>
        <w:top w:val="none" w:sz="0" w:space="0" w:color="auto"/>
        <w:left w:val="none" w:sz="0" w:space="0" w:color="auto"/>
        <w:bottom w:val="none" w:sz="0" w:space="0" w:color="auto"/>
        <w:right w:val="none" w:sz="0" w:space="0" w:color="auto"/>
      </w:divBdr>
    </w:div>
    <w:div w:id="214669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08520-595E-4315-A7DE-0AB7E24F0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Byrne,Patrick</dc:creator>
  <cp:keywords/>
  <dc:description/>
  <cp:lastModifiedBy>Byrne,Patrick</cp:lastModifiedBy>
  <cp:revision>6</cp:revision>
  <dcterms:created xsi:type="dcterms:W3CDTF">2024-02-06T20:23:00Z</dcterms:created>
  <dcterms:modified xsi:type="dcterms:W3CDTF">2024-02-06T23:34:00Z</dcterms:modified>
</cp:coreProperties>
</file>